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3" w:rsidRPr="00C417CD" w:rsidRDefault="000F4443" w:rsidP="000F4443">
      <w:pPr>
        <w:tabs>
          <w:tab w:val="center" w:pos="4677"/>
        </w:tabs>
        <w:spacing w:line="240" w:lineRule="auto"/>
        <w:jc w:val="center"/>
        <w:rPr>
          <w:rFonts w:ascii="Times New Roman" w:hAnsi="Times New Roman"/>
          <w:color w:val="17365D" w:themeColor="text2" w:themeShade="BF"/>
          <w:sz w:val="32"/>
          <w:szCs w:val="32"/>
          <w:lang w:val="be-BY"/>
        </w:rPr>
      </w:pPr>
      <w:r w:rsidRPr="00C417CD">
        <w:rPr>
          <w:rFonts w:ascii="Times New Roman" w:hAnsi="Times New Roman"/>
          <w:color w:val="17365D" w:themeColor="text2" w:themeShade="BF"/>
          <w:sz w:val="32"/>
          <w:szCs w:val="32"/>
          <w:lang w:val="be-BY"/>
        </w:rPr>
        <w:t>Упраўленне адукацыі</w:t>
      </w:r>
      <w:bookmarkStart w:id="0" w:name="_GoBack"/>
      <w:bookmarkEnd w:id="0"/>
      <w:r w:rsidR="00C417CD" w:rsidRPr="00C417CD">
        <w:rPr>
          <w:rFonts w:ascii="Times New Roman" w:hAnsi="Times New Roman"/>
          <w:color w:val="17365D" w:themeColor="text2" w:themeShade="BF"/>
          <w:sz w:val="32"/>
          <w:szCs w:val="32"/>
          <w:lang w:val="be-BY"/>
        </w:rPr>
        <w:t xml:space="preserve"> Л</w:t>
      </w:r>
      <w:r w:rsidRPr="00C417CD">
        <w:rPr>
          <w:rFonts w:ascii="Times New Roman" w:hAnsi="Times New Roman"/>
          <w:color w:val="17365D" w:themeColor="text2" w:themeShade="BF"/>
          <w:sz w:val="32"/>
          <w:szCs w:val="32"/>
          <w:lang w:val="be-BY"/>
        </w:rPr>
        <w:t>ідскага райвыканкама</w:t>
      </w:r>
    </w:p>
    <w:p w:rsidR="000F4443" w:rsidRPr="00C417CD" w:rsidRDefault="000F4443" w:rsidP="000F4443">
      <w:pPr>
        <w:tabs>
          <w:tab w:val="left" w:pos="2070"/>
        </w:tabs>
        <w:spacing w:line="240" w:lineRule="auto"/>
        <w:jc w:val="center"/>
        <w:rPr>
          <w:rFonts w:ascii="Times New Roman" w:hAnsi="Times New Roman"/>
          <w:color w:val="17365D" w:themeColor="text2" w:themeShade="BF"/>
          <w:sz w:val="30"/>
          <w:szCs w:val="30"/>
          <w:lang w:val="be-BY"/>
        </w:rPr>
      </w:pPr>
      <w:r w:rsidRPr="00C417CD">
        <w:rPr>
          <w:rFonts w:ascii="Times New Roman" w:hAnsi="Times New Roman"/>
          <w:color w:val="17365D" w:themeColor="text2" w:themeShade="BF"/>
          <w:sz w:val="30"/>
          <w:szCs w:val="30"/>
          <w:lang w:val="be-BY"/>
        </w:rPr>
        <w:t>Дзяржаўная ўстанова адукацыі</w:t>
      </w:r>
    </w:p>
    <w:p w:rsidR="000F4443" w:rsidRPr="00C417CD" w:rsidRDefault="000F4443" w:rsidP="000F4443">
      <w:pPr>
        <w:tabs>
          <w:tab w:val="left" w:pos="2070"/>
        </w:tabs>
        <w:spacing w:line="240" w:lineRule="auto"/>
        <w:jc w:val="center"/>
        <w:rPr>
          <w:rFonts w:ascii="Times New Roman" w:hAnsi="Times New Roman"/>
          <w:color w:val="17365D" w:themeColor="text2" w:themeShade="BF"/>
          <w:sz w:val="30"/>
          <w:szCs w:val="30"/>
          <w:lang w:val="be-BY"/>
        </w:rPr>
      </w:pPr>
      <w:r w:rsidRPr="00C417CD">
        <w:rPr>
          <w:rFonts w:ascii="Times New Roman" w:hAnsi="Times New Roman"/>
          <w:color w:val="17365D" w:themeColor="text2" w:themeShade="BF"/>
          <w:sz w:val="30"/>
          <w:szCs w:val="30"/>
          <w:lang w:val="be-BY"/>
        </w:rPr>
        <w:t>“Сярэдняя  школа  №16 г.Ліды”</w:t>
      </w:r>
    </w:p>
    <w:p w:rsidR="0031169F" w:rsidRPr="00C417CD" w:rsidRDefault="0031169F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</w:pPr>
    </w:p>
    <w:p w:rsidR="00C417CD" w:rsidRDefault="00334D8E" w:rsidP="00334D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30"/>
          <w:szCs w:val="30"/>
        </w:rPr>
        <w:drawing>
          <wp:inline distT="0" distB="0" distL="0" distR="0">
            <wp:extent cx="2714448" cy="1440000"/>
            <wp:effectExtent l="19050" t="0" r="0" b="0"/>
            <wp:docPr id="7" name="Рисунок 3" descr="C:\Users\User\Desktop\Книга-с-пером-глава-Вдохнов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нига-с-пером-глава-Вдохнов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48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18E" w:rsidRDefault="0040418E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</w:p>
    <w:p w:rsidR="00C417CD" w:rsidRPr="00827545" w:rsidRDefault="00C417CD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  <w:r w:rsidRPr="00827545">
        <w:rPr>
          <w:rFonts w:ascii="Times New Roman" w:hAnsi="Times New Roman" w:cs="Times New Roman"/>
          <w:color w:val="C00000"/>
          <w:sz w:val="30"/>
          <w:szCs w:val="30"/>
          <w:lang w:val="be-BY"/>
        </w:rPr>
        <w:t>ІІІ рэспубліканскі конкурс</w:t>
      </w:r>
    </w:p>
    <w:p w:rsidR="00C417CD" w:rsidRPr="00827545" w:rsidRDefault="00C417CD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  <w:r w:rsidRPr="00827545">
        <w:rPr>
          <w:rFonts w:ascii="Times New Roman" w:hAnsi="Times New Roman" w:cs="Times New Roman"/>
          <w:color w:val="C00000"/>
          <w:sz w:val="30"/>
          <w:szCs w:val="30"/>
          <w:lang w:val="be-BY"/>
        </w:rPr>
        <w:t>распрацовак літаратурнага матэрыялу для дзіцячага тэатра</w:t>
      </w:r>
    </w:p>
    <w:p w:rsidR="00844D0E" w:rsidRDefault="00844D0E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Намінацыя:</w:t>
      </w:r>
    </w:p>
    <w:p w:rsidR="00C417CD" w:rsidRDefault="00844D0E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Арыгінальны</w:t>
      </w:r>
      <w:r w:rsidRPr="00827545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драматургічны</w:t>
      </w:r>
      <w:r w:rsidRPr="00844D0E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матэрыял</w:t>
      </w:r>
      <w:r w:rsidRPr="00827545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для дзіцячага тэатра</w:t>
      </w:r>
    </w:p>
    <w:p w:rsidR="00C417CD" w:rsidRDefault="00844D0E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(т</w:t>
      </w:r>
      <w:r w:rsidR="00C417CD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эатралізаваны занятак у этнаграфічным музеі</w:t>
      </w:r>
    </w:p>
    <w:p w:rsidR="00C417CD" w:rsidRDefault="00C417CD" w:rsidP="00C417C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аб’яднання па інтарэсах “Юныя этнографы”</w:t>
      </w:r>
      <w:r w:rsidR="00844D0E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)</w:t>
      </w:r>
    </w:p>
    <w:p w:rsidR="00827545" w:rsidRDefault="00C417CD" w:rsidP="00334D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C00000"/>
          <w:sz w:val="30"/>
          <w:szCs w:val="30"/>
          <w:lang w:val="be-BY"/>
        </w:rPr>
        <w:t>“Соль, соль, пасалі!”</w:t>
      </w:r>
    </w:p>
    <w:p w:rsidR="00334D8E" w:rsidRDefault="00334D8E" w:rsidP="00334D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</w:p>
    <w:p w:rsidR="00334D8E" w:rsidRPr="00334D8E" w:rsidRDefault="00334D8E" w:rsidP="00334D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</w:p>
    <w:p w:rsidR="00827545" w:rsidRPr="00334D8E" w:rsidRDefault="00827545" w:rsidP="00827545">
      <w:pPr>
        <w:tabs>
          <w:tab w:val="left" w:pos="5428"/>
        </w:tabs>
        <w:spacing w:after="0" w:line="360" w:lineRule="auto"/>
        <w:ind w:left="-567" w:firstLine="567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                                        Аўтар:</w:t>
      </w:r>
    </w:p>
    <w:p w:rsidR="00C417CD" w:rsidRDefault="00827545" w:rsidP="008275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</w:t>
      </w:r>
      <w:r w:rsidR="00844D0E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</w:t>
      </w:r>
      <w:r w:rsidR="00C417CD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Жвацель Таццяна Віктараўна</w:t>
      </w:r>
    </w:p>
    <w:p w:rsidR="00827545" w:rsidRDefault="00827545" w:rsidP="008275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</w:t>
      </w:r>
      <w:r w:rsidR="00203017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</w:t>
      </w:r>
      <w:r w:rsidR="001D7002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Узроставы адрасат:</w:t>
      </w:r>
    </w:p>
    <w:p w:rsidR="00827545" w:rsidRDefault="00827545" w:rsidP="008275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                         </w:t>
      </w:r>
      <w:r w:rsidR="00442E18" w:rsidRPr="00844D0E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 w:rsidR="001D7002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малодшы школьны ўзрост </w:t>
      </w:r>
    </w:p>
    <w:p w:rsidR="00827545" w:rsidRDefault="00827545" w:rsidP="00827545">
      <w:pPr>
        <w:spacing w:after="0" w:line="360" w:lineRule="auto"/>
        <w:ind w:left="-567" w:firstLine="567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       </w:t>
      </w:r>
      <w:r w:rsidR="00203017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   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 w:rsidR="00442E18" w:rsidRPr="00844D0E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  <w:r w:rsidR="001D7002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і навучэнцы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падлеткавага</w:t>
      </w:r>
    </w:p>
    <w:p w:rsidR="001D7002" w:rsidRPr="00C417CD" w:rsidRDefault="00827545" w:rsidP="008275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                          </w:t>
      </w:r>
      <w:r w:rsidR="00442E18" w:rsidRPr="00844D0E">
        <w:rPr>
          <w:rFonts w:ascii="Times New Roman" w:hAnsi="Times New Roman" w:cs="Times New Roman"/>
          <w:color w:val="17365D" w:themeColor="text2" w:themeShade="BF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ўзросту</w:t>
      </w:r>
    </w:p>
    <w:p w:rsidR="00C417CD" w:rsidRPr="00827545" w:rsidRDefault="00C417CD" w:rsidP="008275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 w:rsidRPr="00C417CD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 xml:space="preserve"> </w:t>
      </w:r>
    </w:p>
    <w:p w:rsidR="00844D0E" w:rsidRDefault="00844D0E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</w:p>
    <w:p w:rsidR="00844D0E" w:rsidRDefault="00844D0E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</w:p>
    <w:p w:rsidR="0031169F" w:rsidRDefault="00827545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 w:rsidRPr="00827545"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Ліда</w:t>
      </w:r>
    </w:p>
    <w:p w:rsidR="00827545" w:rsidRPr="00827545" w:rsidRDefault="00827545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7365D" w:themeColor="text2" w:themeShade="BF"/>
          <w:sz w:val="30"/>
          <w:szCs w:val="30"/>
          <w:lang w:val="be-BY"/>
        </w:rPr>
        <w:t>2023</w:t>
      </w:r>
    </w:p>
    <w:p w:rsidR="00844D0E" w:rsidRDefault="00844D0E" w:rsidP="00844D0E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40426" w:rsidRPr="00340426" w:rsidRDefault="00340426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40426">
        <w:rPr>
          <w:rFonts w:ascii="Times New Roman" w:hAnsi="Times New Roman" w:cs="Times New Roman"/>
          <w:b/>
          <w:sz w:val="28"/>
          <w:szCs w:val="28"/>
        </w:rPr>
        <w:t>Соль, соль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,</w:t>
      </w:r>
      <w:r w:rsidRPr="00340426">
        <w:rPr>
          <w:rFonts w:ascii="Times New Roman" w:hAnsi="Times New Roman" w:cs="Times New Roman"/>
          <w:b/>
          <w:sz w:val="28"/>
          <w:szCs w:val="28"/>
        </w:rPr>
        <w:t xml:space="preserve"> пасалі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!</w:t>
      </w:r>
    </w:p>
    <w:p w:rsidR="0049156D" w:rsidRDefault="0049156D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Дзеючыя асобы:</w:t>
      </w:r>
    </w:p>
    <w:p w:rsidR="0049156D" w:rsidRPr="001D7002" w:rsidRDefault="0034042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Бабуля Алена – кіраўнік музея;</w:t>
      </w:r>
    </w:p>
    <w:p w:rsidR="008A062E" w:rsidRDefault="008A062E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Чл</w:t>
      </w:r>
      <w:r w:rsidR="001D7002">
        <w:rPr>
          <w:rFonts w:ascii="Times New Roman" w:hAnsi="Times New Roman" w:cs="Times New Roman"/>
          <w:sz w:val="28"/>
          <w:szCs w:val="28"/>
          <w:lang w:val="be-BY"/>
        </w:rPr>
        <w:t>ены аб’яднання па інтарэсах</w:t>
      </w:r>
      <w:r w:rsidR="003A2DF1">
        <w:rPr>
          <w:rFonts w:ascii="Times New Roman" w:hAnsi="Times New Roman" w:cs="Times New Roman"/>
          <w:sz w:val="28"/>
          <w:szCs w:val="28"/>
          <w:lang w:val="be-BY"/>
        </w:rPr>
        <w:t xml:space="preserve"> “Юныя этнографы”:</w:t>
      </w:r>
    </w:p>
    <w:p w:rsidR="008A062E" w:rsidRDefault="0034042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Настуля – вучаніца </w:t>
      </w:r>
      <w:r w:rsidR="001D7002">
        <w:rPr>
          <w:rFonts w:ascii="Times New Roman" w:hAnsi="Times New Roman" w:cs="Times New Roman"/>
          <w:sz w:val="28"/>
          <w:szCs w:val="28"/>
          <w:lang w:val="be-BY"/>
        </w:rPr>
        <w:t xml:space="preserve">восьмага </w:t>
      </w:r>
      <w:r>
        <w:rPr>
          <w:rFonts w:ascii="Times New Roman" w:hAnsi="Times New Roman" w:cs="Times New Roman"/>
          <w:sz w:val="28"/>
          <w:szCs w:val="28"/>
          <w:lang w:val="be-BY"/>
        </w:rPr>
        <w:t>класа;</w:t>
      </w:r>
    </w:p>
    <w:p w:rsidR="008A062E" w:rsidRDefault="0034042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Ганна – вучаніца </w:t>
      </w:r>
      <w:r w:rsidR="001D7002">
        <w:rPr>
          <w:rFonts w:ascii="Times New Roman" w:hAnsi="Times New Roman" w:cs="Times New Roman"/>
          <w:sz w:val="28"/>
          <w:szCs w:val="28"/>
          <w:lang w:val="be-BY"/>
        </w:rPr>
        <w:t xml:space="preserve">восьмага </w:t>
      </w:r>
      <w:r>
        <w:rPr>
          <w:rFonts w:ascii="Times New Roman" w:hAnsi="Times New Roman" w:cs="Times New Roman"/>
          <w:sz w:val="28"/>
          <w:szCs w:val="28"/>
          <w:lang w:val="be-BY"/>
        </w:rPr>
        <w:t>класа;</w:t>
      </w:r>
    </w:p>
    <w:p w:rsidR="008A062E" w:rsidRDefault="001D7002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Ягор – вучань восьмага</w:t>
      </w:r>
      <w:r w:rsidR="00340426">
        <w:rPr>
          <w:rFonts w:ascii="Times New Roman" w:hAnsi="Times New Roman" w:cs="Times New Roman"/>
          <w:sz w:val="28"/>
          <w:szCs w:val="28"/>
          <w:lang w:val="be-BY"/>
        </w:rPr>
        <w:t xml:space="preserve"> класа;</w:t>
      </w:r>
    </w:p>
    <w:p w:rsidR="008A062E" w:rsidRDefault="0034042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Міхась  </w:t>
      </w:r>
      <w:r w:rsidR="001D7002">
        <w:rPr>
          <w:rFonts w:ascii="Times New Roman" w:hAnsi="Times New Roman" w:cs="Times New Roman"/>
          <w:sz w:val="28"/>
          <w:szCs w:val="28"/>
          <w:lang w:val="be-BY"/>
        </w:rPr>
        <w:t>– вучань сёмага</w:t>
      </w:r>
      <w:r w:rsidR="003A2DF1">
        <w:rPr>
          <w:rFonts w:ascii="Times New Roman" w:hAnsi="Times New Roman" w:cs="Times New Roman"/>
          <w:sz w:val="28"/>
          <w:szCs w:val="28"/>
          <w:lang w:val="be-BY"/>
        </w:rPr>
        <w:t xml:space="preserve"> класа.</w:t>
      </w:r>
    </w:p>
    <w:p w:rsidR="008A062E" w:rsidRDefault="008A062E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Дзея адбываецца ў этнагр</w:t>
      </w:r>
      <w:r w:rsidR="000B6551">
        <w:rPr>
          <w:rFonts w:ascii="Times New Roman" w:hAnsi="Times New Roman" w:cs="Times New Roman"/>
          <w:i/>
          <w:sz w:val="28"/>
          <w:szCs w:val="28"/>
          <w:lang w:val="be-BY"/>
        </w:rPr>
        <w:t>афічным музеі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 Бабуля</w:t>
      </w:r>
      <w:r w:rsidR="004C1FF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 дзяўчатамі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873E78" w:rsidRPr="00873E78">
        <w:rPr>
          <w:rFonts w:ascii="Times New Roman" w:hAnsi="Times New Roman" w:cs="Times New Roman"/>
          <w:i/>
          <w:sz w:val="28"/>
          <w:szCs w:val="28"/>
          <w:lang w:val="be-BY"/>
        </w:rPr>
        <w:t>рыхту</w:t>
      </w:r>
      <w:r w:rsidR="00873E78">
        <w:rPr>
          <w:rFonts w:ascii="Times New Roman" w:hAnsi="Times New Roman" w:cs="Times New Roman"/>
          <w:i/>
          <w:sz w:val="28"/>
          <w:szCs w:val="28"/>
          <w:lang w:val="be-BY"/>
        </w:rPr>
        <w:t>юць да заняткаў стол: ставяць посуд з</w:t>
      </w:r>
      <w:r w:rsidR="003A2DF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яблыкамі, </w:t>
      </w:r>
      <w:r w:rsidR="000B6551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="003A2DF1">
        <w:rPr>
          <w:rFonts w:ascii="Times New Roman" w:hAnsi="Times New Roman" w:cs="Times New Roman"/>
          <w:i/>
          <w:sz w:val="28"/>
          <w:szCs w:val="28"/>
          <w:lang w:val="be-BY"/>
        </w:rPr>
        <w:t>баранкамі, цукеркамі.</w:t>
      </w:r>
    </w:p>
    <w:p w:rsidR="00873E78" w:rsidRDefault="00873E78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3E7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(паглядае ў акно). </w:t>
      </w:r>
      <w:r>
        <w:rPr>
          <w:rFonts w:ascii="Times New Roman" w:hAnsi="Times New Roman" w:cs="Times New Roman"/>
          <w:sz w:val="28"/>
          <w:szCs w:val="28"/>
          <w:lang w:val="be-BY"/>
        </w:rPr>
        <w:t>Нешта нашы хлопцы позняцца : ужо хутка будзем пачынаць занятак, а іх няма.</w:t>
      </w:r>
    </w:p>
    <w:p w:rsidR="00873E78" w:rsidRDefault="00873E78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3E78"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Ягор казаў, што яго мама з нагоды сённяшняй сустрэчы абяцала спячы хлеб.</w:t>
      </w:r>
    </w:p>
    <w:p w:rsidR="00873E78" w:rsidRDefault="00873E78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3E78">
        <w:rPr>
          <w:rFonts w:ascii="Times New Roman" w:hAnsi="Times New Roman" w:cs="Times New Roman"/>
          <w:b/>
          <w:sz w:val="28"/>
          <w:szCs w:val="28"/>
          <w:lang w:val="be-BY"/>
        </w:rPr>
        <w:t>Настуля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0B6551">
        <w:rPr>
          <w:rFonts w:ascii="Times New Roman" w:hAnsi="Times New Roman" w:cs="Times New Roman"/>
          <w:sz w:val="28"/>
          <w:szCs w:val="28"/>
          <w:lang w:val="be-BY"/>
        </w:rPr>
        <w:t xml:space="preserve">  Вось здорава!</w:t>
      </w:r>
    </w:p>
    <w:p w:rsidR="00A57E3B" w:rsidRDefault="00A57E3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Раздаецца стук у дзверы. Заходзяць Ягор і Міхась. Ягор трым</w:t>
      </w:r>
      <w:r w:rsidR="000B6551">
        <w:rPr>
          <w:rFonts w:ascii="Times New Roman" w:hAnsi="Times New Roman" w:cs="Times New Roman"/>
          <w:i/>
          <w:sz w:val="28"/>
          <w:szCs w:val="28"/>
          <w:lang w:val="be-BY"/>
        </w:rPr>
        <w:t>ае ручніку прыгожы бохан хлеба.</w:t>
      </w:r>
    </w:p>
    <w:p w:rsidR="00A57E3B" w:rsidRDefault="00A57E3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Хлопцы.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Добры дзень у хатку!</w:t>
      </w:r>
    </w:p>
    <w:p w:rsidR="00A57E3B" w:rsidRDefault="00A57E3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</w:t>
      </w:r>
      <w:r w:rsidR="003A2DF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(Сустракае хлопцаў, бярэ з рук Ягора хлеб</w:t>
      </w:r>
      <w:r w:rsidR="000B6551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кладзе на ручнік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і ўрачыста чытае радкі з верша Сцяпана Гаўрусёва “Хлеб-соль”)</w:t>
      </w:r>
      <w:r w:rsidR="003A2DF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3A2DF1" w:rsidRPr="003A2DF1" w:rsidRDefault="00444695" w:rsidP="00297FE6">
      <w:pPr>
        <w:pStyle w:val="a3"/>
        <w:spacing w:before="0" w:beforeAutospacing="0" w:after="0" w:afterAutospacing="0"/>
        <w:ind w:firstLine="48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be-BY"/>
        </w:rPr>
        <w:t xml:space="preserve">                             </w:t>
      </w:r>
      <w:r w:rsidR="003A2DF1" w:rsidRPr="003A2DF1">
        <w:rPr>
          <w:color w:val="212529"/>
          <w:sz w:val="28"/>
          <w:szCs w:val="28"/>
        </w:rPr>
        <w:t>На ручніках, расшытых пеўнямі,</w:t>
      </w:r>
    </w:p>
    <w:p w:rsidR="003A2DF1" w:rsidRPr="003A2DF1" w:rsidRDefault="00444695" w:rsidP="00297FE6">
      <w:pPr>
        <w:pStyle w:val="a3"/>
        <w:spacing w:before="0" w:beforeAutospacing="0" w:after="0" w:afterAutospacing="0"/>
        <w:ind w:firstLine="48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be-BY"/>
        </w:rPr>
        <w:t xml:space="preserve">                             </w:t>
      </w:r>
      <w:r w:rsidR="003A2DF1" w:rsidRPr="003A2DF1">
        <w:rPr>
          <w:color w:val="212529"/>
          <w:sz w:val="28"/>
          <w:szCs w:val="28"/>
        </w:rPr>
        <w:t>Хлеб-соль падносім для гасцей,</w:t>
      </w:r>
    </w:p>
    <w:p w:rsidR="003A2DF1" w:rsidRPr="003A2DF1" w:rsidRDefault="00444695" w:rsidP="00297FE6">
      <w:pPr>
        <w:pStyle w:val="a3"/>
        <w:spacing w:before="0" w:beforeAutospacing="0" w:after="0" w:afterAutospacing="0"/>
        <w:ind w:firstLine="48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be-BY"/>
        </w:rPr>
        <w:t xml:space="preserve">                             </w:t>
      </w:r>
      <w:r w:rsidR="005E561C">
        <w:rPr>
          <w:color w:val="212529"/>
          <w:sz w:val="28"/>
          <w:szCs w:val="28"/>
        </w:rPr>
        <w:t>Вядз</w:t>
      </w:r>
      <w:r w:rsidR="005E561C">
        <w:rPr>
          <w:color w:val="212529"/>
          <w:sz w:val="28"/>
          <w:szCs w:val="28"/>
          <w:lang w:val="be-BY"/>
        </w:rPr>
        <w:t>е</w:t>
      </w:r>
      <w:r w:rsidR="003A2DF1" w:rsidRPr="003A2DF1">
        <w:rPr>
          <w:color w:val="212529"/>
          <w:sz w:val="28"/>
          <w:szCs w:val="28"/>
        </w:rPr>
        <w:t>м за стол, каўшамі пеннымі</w:t>
      </w:r>
    </w:p>
    <w:p w:rsidR="003A2DF1" w:rsidRPr="003A2DF1" w:rsidRDefault="00444695" w:rsidP="00297FE6">
      <w:pPr>
        <w:pStyle w:val="a3"/>
        <w:spacing w:before="0" w:beforeAutospacing="0" w:after="0" w:afterAutospacing="0"/>
        <w:ind w:firstLine="480"/>
        <w:rPr>
          <w:color w:val="212529"/>
          <w:sz w:val="28"/>
          <w:szCs w:val="28"/>
          <w:lang w:val="be-BY"/>
        </w:rPr>
      </w:pPr>
      <w:r>
        <w:rPr>
          <w:color w:val="212529"/>
          <w:sz w:val="28"/>
          <w:szCs w:val="28"/>
          <w:lang w:val="be-BY"/>
        </w:rPr>
        <w:t xml:space="preserve">                             </w:t>
      </w:r>
      <w:r w:rsidR="003A2DF1" w:rsidRPr="003A2DF1">
        <w:rPr>
          <w:color w:val="212529"/>
          <w:sz w:val="28"/>
          <w:szCs w:val="28"/>
        </w:rPr>
        <w:t>Частуем брагай пагусцей.</w:t>
      </w:r>
    </w:p>
    <w:p w:rsidR="00A57E3B" w:rsidRDefault="00A57E3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Падыходзіць да стала і кладзе хлеб на стол</w:t>
      </w:r>
      <w:r w:rsidR="003A2DF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A4577A" w:rsidRPr="000B6551" w:rsidRDefault="00A4577A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0B6551">
        <w:rPr>
          <w:rFonts w:ascii="Times New Roman" w:hAnsi="Times New Roman" w:cs="Times New Roman"/>
          <w:sz w:val="28"/>
          <w:szCs w:val="28"/>
          <w:lang w:val="be-BY"/>
        </w:rPr>
        <w:t>Выдатна, Ганначка! Перадай падзяку сваёй маме, Ягор. Запрашаю ўсіх за стол! (</w:t>
      </w:r>
      <w:r w:rsidR="000B6551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Дзеці рассаджваюцца вакол стала.) </w:t>
      </w:r>
      <w:r w:rsidR="00EA12C7">
        <w:rPr>
          <w:rFonts w:ascii="Times New Roman" w:hAnsi="Times New Roman" w:cs="Times New Roman"/>
          <w:sz w:val="28"/>
          <w:szCs w:val="28"/>
          <w:lang w:val="be-BY"/>
        </w:rPr>
        <w:t>Але ж на гэтым прыгожым ручніку  нечага не хапае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4577A" w:rsidRDefault="00487F0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</w:t>
      </w:r>
      <w:r w:rsidR="00A4577A">
        <w:rPr>
          <w:rFonts w:ascii="Times New Roman" w:hAnsi="Times New Roman" w:cs="Times New Roman"/>
          <w:b/>
          <w:sz w:val="28"/>
          <w:szCs w:val="28"/>
          <w:lang w:val="be-BY"/>
        </w:rPr>
        <w:t xml:space="preserve">я. </w:t>
      </w:r>
      <w:r w:rsidR="00A4577A">
        <w:rPr>
          <w:rFonts w:ascii="Times New Roman" w:hAnsi="Times New Roman" w:cs="Times New Roman"/>
          <w:sz w:val="28"/>
          <w:szCs w:val="28"/>
          <w:lang w:val="be-BY"/>
        </w:rPr>
        <w:t xml:space="preserve">А я ведаю, </w:t>
      </w:r>
      <w:r w:rsidR="00EA12C7">
        <w:rPr>
          <w:rFonts w:ascii="Times New Roman" w:hAnsi="Times New Roman" w:cs="Times New Roman"/>
          <w:sz w:val="28"/>
          <w:szCs w:val="28"/>
          <w:lang w:val="be-BY"/>
        </w:rPr>
        <w:t>чаго: “ Хлеб-соль падносім…” З</w:t>
      </w:r>
      <w:r w:rsidR="00FA28E9">
        <w:rPr>
          <w:rFonts w:ascii="Times New Roman" w:hAnsi="Times New Roman" w:cs="Times New Roman"/>
          <w:sz w:val="28"/>
          <w:szCs w:val="28"/>
          <w:lang w:val="be-BY"/>
        </w:rPr>
        <w:t>начыць</w:t>
      </w:r>
      <w:r w:rsidR="00EA12C7">
        <w:rPr>
          <w:rFonts w:ascii="Times New Roman" w:hAnsi="Times New Roman" w:cs="Times New Roman"/>
          <w:sz w:val="28"/>
          <w:szCs w:val="28"/>
          <w:lang w:val="be-BY"/>
        </w:rPr>
        <w:t>, тут солі не хапала!</w:t>
      </w:r>
    </w:p>
    <w:p w:rsidR="00311832" w:rsidRDefault="00311832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 w:rsidR="00EA12C7">
        <w:rPr>
          <w:rFonts w:ascii="Times New Roman" w:hAnsi="Times New Roman" w:cs="Times New Roman"/>
          <w:sz w:val="28"/>
          <w:szCs w:val="28"/>
          <w:lang w:val="be-BY"/>
        </w:rPr>
        <w:t xml:space="preserve"> Так,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шаноўныя сябры, солі. Вось сёння</w:t>
      </w:r>
      <w:r w:rsidR="005E1BCB">
        <w:rPr>
          <w:rFonts w:ascii="Times New Roman" w:hAnsi="Times New Roman" w:cs="Times New Roman"/>
          <w:sz w:val="28"/>
          <w:szCs w:val="28"/>
          <w:lang w:val="be-BY"/>
        </w:rPr>
        <w:t xml:space="preserve"> і будзе весціся гутарка пра соль.</w:t>
      </w:r>
    </w:p>
    <w:p w:rsidR="004368DB" w:rsidRDefault="005E1BC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 соль? А што тут пра яе гаварыць? Таксама мне цуд</w:t>
      </w:r>
      <w:r w:rsidR="004368DB">
        <w:rPr>
          <w:rFonts w:ascii="Times New Roman" w:hAnsi="Times New Roman" w:cs="Times New Roman"/>
          <w:sz w:val="28"/>
          <w:szCs w:val="28"/>
          <w:lang w:val="be-BY"/>
        </w:rPr>
        <w:t xml:space="preserve"> знайшлі!</w:t>
      </w:r>
    </w:p>
    <w:p w:rsidR="004137CC" w:rsidRDefault="004368D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A12C7">
        <w:rPr>
          <w:rFonts w:ascii="Times New Roman" w:hAnsi="Times New Roman" w:cs="Times New Roman"/>
          <w:sz w:val="28"/>
          <w:szCs w:val="28"/>
          <w:lang w:val="be-BY"/>
        </w:rPr>
        <w:t>Цуд не цуд, а без солі чалавек не можа абысціся гэтаксама, як і без паветра, без вады, без ежы. Не выпадкова людзі заўсёды так ашчадна ставіліся да яе – рассыпаць соль лічылася вялікім грахом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137CC" w:rsidRDefault="004137CC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Ганна ўстае з-за сала, падыходзіць </w:t>
      </w:r>
      <w:r w:rsidR="00206AE3">
        <w:rPr>
          <w:rFonts w:ascii="Times New Roman" w:hAnsi="Times New Roman" w:cs="Times New Roman"/>
          <w:i/>
          <w:sz w:val="28"/>
          <w:szCs w:val="28"/>
          <w:lang w:val="be-BY"/>
        </w:rPr>
        <w:t>да печы, бярэ сальнічку з соллю.</w:t>
      </w:r>
    </w:p>
    <w:p w:rsidR="008448EB" w:rsidRDefault="004137CC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Ганна. </w:t>
      </w:r>
      <w:r>
        <w:rPr>
          <w:rFonts w:ascii="Times New Roman" w:hAnsi="Times New Roman" w:cs="Times New Roman"/>
          <w:sz w:val="28"/>
          <w:szCs w:val="28"/>
          <w:lang w:val="be-BY"/>
        </w:rPr>
        <w:t>Беражлівыя адносіны да солі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нашы продкі пераносілі нават на сальнічку. Яна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лічылася сямейнай каштоўнасцю, яе заўсёды напаўнялі соллю да верху.</w:t>
      </w:r>
      <w:r w:rsidR="00900CC1">
        <w:rPr>
          <w:rFonts w:ascii="Times New Roman" w:hAnsi="Times New Roman" w:cs="Times New Roman"/>
          <w:sz w:val="28"/>
          <w:szCs w:val="28"/>
          <w:lang w:val="be-BY"/>
        </w:rPr>
        <w:t xml:space="preserve"> Напоўнен</w:t>
      </w:r>
      <w:r w:rsidR="00FA28E9">
        <w:rPr>
          <w:rFonts w:ascii="Times New Roman" w:hAnsi="Times New Roman" w:cs="Times New Roman"/>
          <w:sz w:val="28"/>
          <w:szCs w:val="28"/>
          <w:lang w:val="be-BY"/>
        </w:rPr>
        <w:t>ая сальнічка параўноўвалася з до</w:t>
      </w:r>
      <w:r w:rsidR="00900CC1">
        <w:rPr>
          <w:rFonts w:ascii="Times New Roman" w:hAnsi="Times New Roman" w:cs="Times New Roman"/>
          <w:sz w:val="28"/>
          <w:szCs w:val="28"/>
          <w:lang w:val="be-BY"/>
        </w:rPr>
        <w:t>мам, поўным дабра і дабрабыту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A28E9">
        <w:rPr>
          <w:rFonts w:ascii="Times New Roman" w:hAnsi="Times New Roman" w:cs="Times New Roman"/>
          <w:i/>
          <w:sz w:val="28"/>
          <w:szCs w:val="28"/>
          <w:lang w:val="be-BY"/>
        </w:rPr>
        <w:t>(п</w:t>
      </w:r>
      <w:r w:rsidR="008448EB">
        <w:rPr>
          <w:rFonts w:ascii="Times New Roman" w:hAnsi="Times New Roman" w:cs="Times New Roman"/>
          <w:i/>
          <w:sz w:val="28"/>
          <w:szCs w:val="28"/>
          <w:lang w:val="be-BY"/>
        </w:rPr>
        <w:t>адыходзіць да стала, ставіць сальнічку з соллю на стол)</w:t>
      </w:r>
      <w:r w:rsidR="00FA28E9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8448E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>Калі накрывалі на стол, перш за ўсё ставілі на яго</w:t>
      </w:r>
      <w:r w:rsidR="008448EB">
        <w:rPr>
          <w:rFonts w:ascii="Times New Roman" w:hAnsi="Times New Roman" w:cs="Times New Roman"/>
          <w:sz w:val="28"/>
          <w:szCs w:val="28"/>
          <w:lang w:val="be-BY"/>
        </w:rPr>
        <w:t xml:space="preserve"> сальнічку і прыгаворвалі: “Без солі стол крывы”. </w:t>
      </w:r>
      <w:r w:rsidR="008448EB">
        <w:rPr>
          <w:rFonts w:ascii="Times New Roman" w:hAnsi="Times New Roman" w:cs="Times New Roman"/>
          <w:sz w:val="28"/>
          <w:szCs w:val="28"/>
          <w:lang w:val="be-BY"/>
        </w:rPr>
        <w:lastRenderedPageBreak/>
        <w:t>Сальнічка з соллю была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ў славян</w:t>
      </w:r>
      <w:r w:rsidR="008448EB">
        <w:rPr>
          <w:rFonts w:ascii="Times New Roman" w:hAnsi="Times New Roman" w:cs="Times New Roman"/>
          <w:sz w:val="28"/>
          <w:szCs w:val="28"/>
          <w:lang w:val="be-BY"/>
        </w:rPr>
        <w:t xml:space="preserve"> своеасаблівым абярэгам.</w:t>
      </w:r>
      <w:r w:rsidR="008F2DA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>У савецкага паэта-песенніка  Барыса Дубровіна ёсць пранікнёныя</w:t>
      </w:r>
      <w:r w:rsidR="00C71BDD">
        <w:rPr>
          <w:rFonts w:ascii="Times New Roman" w:hAnsi="Times New Roman" w:cs="Times New Roman"/>
          <w:sz w:val="28"/>
          <w:szCs w:val="28"/>
          <w:lang w:val="be-BY"/>
        </w:rPr>
        <w:t xml:space="preserve"> радкі:</w:t>
      </w:r>
    </w:p>
    <w:p w:rsidR="00C71BDD" w:rsidRDefault="00C71BDD" w:rsidP="00297F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Отзывалось бессолье – ударом!</w:t>
      </w:r>
    </w:p>
    <w:p w:rsidR="00C71BDD" w:rsidRDefault="00C71BDD" w:rsidP="00297FE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Без неё не прожить на земле!</w:t>
      </w:r>
    </w:p>
    <w:p w:rsidR="00C71BDD" w:rsidRDefault="00C71BDD" w:rsidP="00297FE6">
      <w:pPr>
        <w:tabs>
          <w:tab w:val="left" w:pos="2825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Государыня-соль! И недаром</w:t>
      </w:r>
    </w:p>
    <w:p w:rsidR="00C71BDD" w:rsidRPr="00C71BDD" w:rsidRDefault="00C71BDD" w:rsidP="00297FE6">
      <w:pPr>
        <w:tabs>
          <w:tab w:val="left" w:pos="2825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Солоница, как трон, на столе!</w:t>
      </w:r>
    </w:p>
    <w:p w:rsidR="008448EB" w:rsidRDefault="008448E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я ведаю сям’ю, дзе захаваўся</w:t>
      </w:r>
      <w:r w:rsidR="00FA28E9">
        <w:rPr>
          <w:rFonts w:ascii="Times New Roman" w:hAnsi="Times New Roman" w:cs="Times New Roman"/>
          <w:sz w:val="28"/>
          <w:szCs w:val="28"/>
          <w:lang w:val="be-BY"/>
        </w:rPr>
        <w:t xml:space="preserve"> цікавы звычай – трымаць </w:t>
      </w:r>
      <w:r>
        <w:rPr>
          <w:rFonts w:ascii="Times New Roman" w:hAnsi="Times New Roman" w:cs="Times New Roman"/>
          <w:sz w:val="28"/>
          <w:szCs w:val="28"/>
          <w:lang w:val="be-BY"/>
        </w:rPr>
        <w:t>сальнічку на абедзенным стале пад абрусам.</w:t>
      </w:r>
    </w:p>
    <w:p w:rsidR="008448EB" w:rsidRDefault="008448E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 гэта, Насця, у цябе сучасная керамічная сальнічка. А ці ёсць у нашым музеі сальнічка, якой карысталіся нашы продкі?</w:t>
      </w:r>
    </w:p>
    <w:p w:rsidR="001B61E6" w:rsidRDefault="001B61E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Настуля. </w:t>
      </w:r>
      <w:r w:rsidRPr="001B61E6">
        <w:rPr>
          <w:rFonts w:ascii="Times New Roman" w:hAnsi="Times New Roman" w:cs="Times New Roman"/>
          <w:sz w:val="28"/>
          <w:szCs w:val="28"/>
          <w:lang w:val="be-BY"/>
        </w:rPr>
        <w:t>А як жа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ёсць. Вось, паглядзі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(паказвае драўляную сальнічку</w:t>
      </w:r>
      <w:r w:rsidR="00206AE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–экспанат школьнага этнаграфічнага музея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). </w:t>
      </w:r>
      <w:r w:rsidR="007E4ADF">
        <w:rPr>
          <w:rFonts w:ascii="Times New Roman" w:hAnsi="Times New Roman" w:cs="Times New Roman"/>
          <w:sz w:val="28"/>
          <w:szCs w:val="28"/>
          <w:lang w:val="be-BY"/>
        </w:rPr>
        <w:t>Гэтая</w:t>
      </w:r>
      <w:r w:rsidRPr="001B61E6">
        <w:rPr>
          <w:rFonts w:ascii="Times New Roman" w:hAnsi="Times New Roman" w:cs="Times New Roman"/>
          <w:sz w:val="28"/>
          <w:szCs w:val="28"/>
          <w:lang w:val="be-BY"/>
        </w:rPr>
        <w:t xml:space="preserve"> сальніч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ка выраблена з цэлага 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>кавалка дрэва. Яна вельмі трывалая, надзейная,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служыць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ужо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доўгія гады. А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вось гэтая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(паказвае другую) 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>зроблена з асобных дошча</w:t>
      </w:r>
      <w:r>
        <w:rPr>
          <w:rFonts w:ascii="Times New Roman" w:hAnsi="Times New Roman" w:cs="Times New Roman"/>
          <w:sz w:val="28"/>
          <w:szCs w:val="28"/>
          <w:lang w:val="be-BY"/>
        </w:rPr>
        <w:t>чак. Такую я бачыла ў хаце сваёй бабулі.</w:t>
      </w:r>
      <w:r w:rsidR="00206AE3">
        <w:rPr>
          <w:rFonts w:ascii="Times New Roman" w:hAnsi="Times New Roman" w:cs="Times New Roman"/>
          <w:sz w:val="28"/>
          <w:szCs w:val="28"/>
          <w:lang w:val="be-BY"/>
        </w:rPr>
        <w:t xml:space="preserve"> Яна больш лёгкая, але таксама зручная, умяшчальная.</w:t>
      </w:r>
    </w:p>
    <w:p w:rsidR="001B61E6" w:rsidRPr="003549E4" w:rsidRDefault="001B61E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73EE1">
        <w:rPr>
          <w:rFonts w:ascii="Times New Roman" w:hAnsi="Times New Roman" w:cs="Times New Roman"/>
          <w:sz w:val="28"/>
          <w:szCs w:val="28"/>
          <w:lang w:val="be-BY"/>
        </w:rPr>
        <w:t>А яшчэ, мае шаноўныя сябры, былі сальнічкі дарожныя, гэта значыць тое, што калі чалавек адпраўляўся ў дарогу, то разам з хлебам ён браў з сабой соль, насыпаючы яе ў дар</w:t>
      </w:r>
      <w:r w:rsidR="007E4ADF">
        <w:rPr>
          <w:rFonts w:ascii="Times New Roman" w:hAnsi="Times New Roman" w:cs="Times New Roman"/>
          <w:sz w:val="28"/>
          <w:szCs w:val="28"/>
          <w:lang w:val="be-BY"/>
        </w:rPr>
        <w:t>ожную сальнічку. Іх</w:t>
      </w:r>
      <w:r w:rsidR="00473EE1">
        <w:rPr>
          <w:rFonts w:ascii="Times New Roman" w:hAnsi="Times New Roman" w:cs="Times New Roman"/>
          <w:sz w:val="28"/>
          <w:szCs w:val="28"/>
          <w:lang w:val="be-BY"/>
        </w:rPr>
        <w:t xml:space="preserve"> ча</w:t>
      </w:r>
      <w:r w:rsidR="00E42100">
        <w:rPr>
          <w:rFonts w:ascii="Times New Roman" w:hAnsi="Times New Roman" w:cs="Times New Roman"/>
          <w:sz w:val="28"/>
          <w:szCs w:val="28"/>
          <w:lang w:val="be-BY"/>
        </w:rPr>
        <w:t>сцей за ўсё плялі з бяросты ці з яловага, сасновага або кедравага карэння. Яны бы</w:t>
      </w:r>
      <w:r w:rsidR="003549E4">
        <w:rPr>
          <w:rFonts w:ascii="Times New Roman" w:hAnsi="Times New Roman" w:cs="Times New Roman"/>
          <w:sz w:val="28"/>
          <w:szCs w:val="28"/>
          <w:lang w:val="be-BY"/>
        </w:rPr>
        <w:t>лі невялікія, мелі форму куба, авала</w:t>
      </w:r>
      <w:r w:rsidR="00E42100">
        <w:rPr>
          <w:rFonts w:ascii="Times New Roman" w:hAnsi="Times New Roman" w:cs="Times New Roman"/>
          <w:sz w:val="28"/>
          <w:szCs w:val="28"/>
          <w:lang w:val="be-BY"/>
        </w:rPr>
        <w:t xml:space="preserve"> ці боціка, а каб соль не высыпалася, сальнічку шчыльна затыкалі коркам.</w:t>
      </w:r>
    </w:p>
    <w:p w:rsidR="00444E1B" w:rsidRDefault="00444E1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 w:rsidR="003A2DF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Значыць, кожная сальнічка мела сваю індывідуальнасць і непаўторнасць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>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26DC8">
        <w:rPr>
          <w:rFonts w:ascii="Times New Roman" w:hAnsi="Times New Roman" w:cs="Times New Roman"/>
          <w:i/>
          <w:sz w:val="28"/>
          <w:szCs w:val="28"/>
          <w:lang w:val="be-BY"/>
        </w:rPr>
        <w:t>(Б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ярэ</w:t>
      </w:r>
      <w:r w:rsidR="00026DC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керамічную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сальнічку з соллю ў рукі, і тая падае з рук на стол).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Ой, прабачце, калі ласка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(падымае са стала сальнічку, ставіць на стол). </w:t>
      </w:r>
      <w:r>
        <w:rPr>
          <w:rFonts w:ascii="Times New Roman" w:hAnsi="Times New Roman" w:cs="Times New Roman"/>
          <w:sz w:val="28"/>
          <w:szCs w:val="28"/>
          <w:lang w:val="be-BY"/>
        </w:rPr>
        <w:t>Соль трохі рассыпалася, але добра, што сальнічка засталася цэлая.</w:t>
      </w:r>
    </w:p>
    <w:p w:rsidR="00444E1B" w:rsidRDefault="00444E1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</w:t>
      </w:r>
      <w:r w:rsidR="00026DC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>(строга).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Сальнічка то цэлая, а вось соль ты рассыпаў.</w:t>
      </w:r>
    </w:p>
    <w:p w:rsidR="00444E1B" w:rsidRDefault="00444E1B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Ну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>, рассыпаў. Зараз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збяру 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горне соль у жменю)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44E1B" w:rsidRDefault="00E532E0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 xml:space="preserve"> А ці чуў ты, Міхаська</w:t>
      </w:r>
      <w:r>
        <w:rPr>
          <w:rFonts w:ascii="Times New Roman" w:hAnsi="Times New Roman" w:cs="Times New Roman"/>
          <w:sz w:val="28"/>
          <w:szCs w:val="28"/>
          <w:lang w:val="be-BY"/>
        </w:rPr>
        <w:t>, што ёсць та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 xml:space="preserve">кая прыкмета: рассыпаная соль – да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бяды ці да сваркі?</w:t>
      </w:r>
    </w:p>
    <w:p w:rsidR="00354441" w:rsidRDefault="00E532E0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я ў прыкметы не веру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>! З</w:t>
      </w:r>
      <w:r w:rsidR="00354441">
        <w:rPr>
          <w:rFonts w:ascii="Times New Roman" w:hAnsi="Times New Roman" w:cs="Times New Roman"/>
          <w:sz w:val="28"/>
          <w:szCs w:val="28"/>
          <w:lang w:val="be-BY"/>
        </w:rPr>
        <w:t>абабоны</w:t>
      </w:r>
      <w:r w:rsidR="00026DC8" w:rsidRPr="00026DC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>гэта ўсё. Т</w:t>
      </w:r>
      <w:r w:rsidR="00354441">
        <w:rPr>
          <w:rFonts w:ascii="Times New Roman" w:hAnsi="Times New Roman" w:cs="Times New Roman"/>
          <w:sz w:val="28"/>
          <w:szCs w:val="28"/>
          <w:lang w:val="be-BY"/>
        </w:rPr>
        <w:t>олькі магу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 xml:space="preserve"> вам паведамі</w:t>
      </w:r>
      <w:r w:rsidR="00354441">
        <w:rPr>
          <w:rFonts w:ascii="Times New Roman" w:hAnsi="Times New Roman" w:cs="Times New Roman"/>
          <w:sz w:val="28"/>
          <w:szCs w:val="28"/>
          <w:lang w:val="be-BY"/>
        </w:rPr>
        <w:t>ць, што нельга з абруса сабраць соль да апошняй крупінкі.</w:t>
      </w:r>
    </w:p>
    <w:p w:rsidR="00C67B42" w:rsidRDefault="00354441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 xml:space="preserve"> Так, шаноўныя</w:t>
      </w:r>
      <w:r>
        <w:rPr>
          <w:rFonts w:ascii="Times New Roman" w:hAnsi="Times New Roman" w:cs="Times New Roman"/>
          <w:sz w:val="28"/>
          <w:szCs w:val="28"/>
          <w:lang w:val="be-BY"/>
        </w:rPr>
        <w:t>, самая распаўсюджаная прыкмета пра соль звязана з</w:t>
      </w:r>
      <w:r w:rsidR="00026DC8">
        <w:rPr>
          <w:rFonts w:ascii="Times New Roman" w:hAnsi="Times New Roman" w:cs="Times New Roman"/>
          <w:sz w:val="28"/>
          <w:szCs w:val="28"/>
          <w:lang w:val="be-BY"/>
        </w:rPr>
        <w:t xml:space="preserve"> яе рассыпаннем. Здаўна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лічылася, што соль валодае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 xml:space="preserve"> пэўнымі магічнымі ўласцівасцямі</w:t>
      </w:r>
      <w:r>
        <w:rPr>
          <w:rFonts w:ascii="Times New Roman" w:hAnsi="Times New Roman" w:cs="Times New Roman"/>
          <w:sz w:val="28"/>
          <w:szCs w:val="28"/>
          <w:lang w:val="be-BY"/>
        </w:rPr>
        <w:t>. Наш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>ы продкі ведалі мноства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тлумачэнняў падзей, звязаных з соллю, і надавалі кожнай з іх асобае значэнне.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 xml:space="preserve"> Сябры </w:t>
      </w:r>
      <w:r w:rsidR="00C67B42" w:rsidRPr="00C67B42">
        <w:rPr>
          <w:rFonts w:ascii="Times New Roman" w:hAnsi="Times New Roman" w:cs="Times New Roman"/>
          <w:i/>
          <w:sz w:val="28"/>
          <w:szCs w:val="28"/>
          <w:lang w:val="be-BY"/>
        </w:rPr>
        <w:t>(звяртаецца да гледачоў</w:t>
      </w:r>
      <w:r w:rsidR="00C67B42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>, ці ведаеце вы якія-небудзь з гэтых прыкмет?</w:t>
      </w:r>
    </w:p>
    <w:p w:rsidR="00C67B42" w:rsidRDefault="00C67B42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67B42">
        <w:rPr>
          <w:rFonts w:ascii="Times New Roman" w:hAnsi="Times New Roman" w:cs="Times New Roman"/>
          <w:i/>
          <w:sz w:val="28"/>
          <w:szCs w:val="28"/>
          <w:lang w:val="be-BY"/>
        </w:rPr>
        <w:t>Гледачы адказваюць на пытанне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E532E0" w:rsidRPr="00C67B42" w:rsidRDefault="00354441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67B4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</w:t>
      </w:r>
      <w:r w:rsidR="00C67B42">
        <w:rPr>
          <w:rFonts w:ascii="Times New Roman" w:hAnsi="Times New Roman" w:cs="Times New Roman"/>
          <w:b/>
          <w:sz w:val="28"/>
          <w:szCs w:val="28"/>
          <w:lang w:val="be-BY"/>
        </w:rPr>
        <w:t>Народныя прыкметы пра соль</w:t>
      </w:r>
    </w:p>
    <w:p w:rsidR="00C67B42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C5C8B">
        <w:rPr>
          <w:rFonts w:ascii="Times New Roman" w:hAnsi="Times New Roman" w:cs="Times New Roman"/>
          <w:sz w:val="28"/>
          <w:szCs w:val="28"/>
          <w:lang w:val="be-BY"/>
        </w:rPr>
        <w:t>Соль нельга</w:t>
      </w:r>
      <w:r w:rsidR="00C67B42">
        <w:rPr>
          <w:rFonts w:ascii="Times New Roman" w:hAnsi="Times New Roman" w:cs="Times New Roman"/>
          <w:sz w:val="28"/>
          <w:szCs w:val="28"/>
          <w:lang w:val="be-BY"/>
        </w:rPr>
        <w:t xml:space="preserve"> браць і даваць у пазыку, бо не будзе дастатку ў доме</w:t>
      </w:r>
      <w:r w:rsidR="00FC5C8B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C966F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Перасоленая страва – сведчанне таго, што гаспадыня закахалася.</w:t>
      </w:r>
    </w:p>
    <w:p w:rsidR="00FC5C8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К</w:t>
      </w:r>
      <w:r w:rsidR="00FC5C8B">
        <w:rPr>
          <w:rFonts w:ascii="Times New Roman" w:hAnsi="Times New Roman" w:cs="Times New Roman"/>
          <w:sz w:val="28"/>
          <w:szCs w:val="28"/>
          <w:lang w:val="be-BY"/>
        </w:rPr>
        <w:t>упляюць соль у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панядзелак або калі на календары 13 – да дрэннага настрою і грашовых трат.</w:t>
      </w:r>
    </w:p>
    <w:p w:rsidR="00C966F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 Нельга браць соль з сальнічкі рукамі – таго, хто так рабіў, лічылі ворагам хаты.</w:t>
      </w:r>
    </w:p>
    <w:p w:rsidR="00C966F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*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 Пераблытаць падчас абеду соль з цукрам – да грашовых змен.</w:t>
      </w:r>
    </w:p>
    <w:p w:rsidR="00C966F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 Нельга пакідаць сальнічку адкрытай – нячысцік плюне ў соль.</w:t>
      </w:r>
    </w:p>
    <w:p w:rsidR="00A06CC5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Нельга за сталом перадаваць сальнічку з рук у рукі. Трэба кожны раз ставіць </w:t>
      </w:r>
      <w:r w:rsidR="00A06CC5">
        <w:rPr>
          <w:rFonts w:ascii="Times New Roman" w:hAnsi="Times New Roman" w:cs="Times New Roman"/>
          <w:sz w:val="28"/>
          <w:szCs w:val="28"/>
          <w:lang w:val="be-BY"/>
        </w:rPr>
        <w:t>яе на стол, бо той, хто прымае, – рызыкуе панесці фінансавыя страты.</w:t>
      </w:r>
    </w:p>
    <w:p w:rsidR="00C966FB" w:rsidRDefault="007E4ADF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A06CC5">
        <w:rPr>
          <w:rFonts w:ascii="Times New Roman" w:hAnsi="Times New Roman" w:cs="Times New Roman"/>
          <w:sz w:val="28"/>
          <w:szCs w:val="28"/>
          <w:lang w:val="be-BY"/>
        </w:rPr>
        <w:t xml:space="preserve">Перад ад’ездам блізкага чалавека трэба паставіць на стол поўную сальнічку. Тады дарога будзе лёгкай і ў падарожжы не здарыцца нічога дрэннага.  </w:t>
      </w:r>
      <w:r w:rsidR="00C966F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A06CC5" w:rsidRDefault="00841B1C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 w:rsidR="00A06CC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06CC5">
        <w:rPr>
          <w:rFonts w:ascii="Times New Roman" w:hAnsi="Times New Roman" w:cs="Times New Roman"/>
          <w:sz w:val="28"/>
          <w:szCs w:val="28"/>
          <w:lang w:val="be-BY"/>
        </w:rPr>
        <w:t xml:space="preserve">Ці ведаеце вы, што ў жыцці нашых продкаў соль увогуле адыгрывала надзвычай вялікую ролю? Так, звычайная для нас соль у Сярэднявеччы ў многіх краінах, у тым ліку і ў нашай, каштавала так дорага, што яе называлі “белае золата” па той прычыне, </w:t>
      </w:r>
      <w:r w:rsidR="00297FE6">
        <w:rPr>
          <w:rFonts w:ascii="Times New Roman" w:hAnsi="Times New Roman" w:cs="Times New Roman"/>
          <w:sz w:val="28"/>
          <w:szCs w:val="28"/>
          <w:lang w:val="be-BY"/>
        </w:rPr>
        <w:t>што везлі соль на нашы землі ажно з саляных азёраў, што побач з Азоўскім і Чорным марамі. У некаторых месцах яе нават выкарыстоўвалі ў якасці грошай.</w:t>
      </w:r>
    </w:p>
    <w:p w:rsidR="00297FE6" w:rsidRDefault="00297FE6" w:rsidP="00297F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стале соль заўсёды займала пачэснае месца. Падчас вялікіх прыёмаў яе ставілі толькі перад знакамітымі гасцямі. </w:t>
      </w:r>
    </w:p>
    <w:p w:rsidR="00637170" w:rsidRDefault="00297FE6" w:rsidP="005249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хрысціян соль заўжды шанавалася як сімвал чысціні і вечнага жыцця. Хрыстос, звяртаючыся да сваіх апосталаў, казаў “Вы – соль зямлі”.</w:t>
      </w:r>
      <w:r w:rsidR="00637170">
        <w:rPr>
          <w:rFonts w:ascii="Times New Roman" w:hAnsi="Times New Roman" w:cs="Times New Roman"/>
          <w:sz w:val="28"/>
          <w:szCs w:val="28"/>
          <w:lang w:val="be-BY"/>
        </w:rPr>
        <w:t xml:space="preserve"> У праваслаўных святароў быў звычай падчас хрышчэння немаўлят кідаць у купель жменьку солі. Існавала традыцыя пры асвячэнні дома абавязкова асвячаць і соль. І сярод прадуктаў, якія мы падчас Вялікадня нясём асвячаць у царкве, абавязкова прысутнічае соль. Да сённяшняга дня захавалася ў нас традыцыя сустракаць хлебам-соллю дарагіх гасцей, а таксама ўшаноўваць маладых вясельным караваем з соллю.</w:t>
      </w:r>
    </w:p>
    <w:p w:rsidR="00A06CC5" w:rsidRDefault="00637170" w:rsidP="005249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Можа і вы, сябры, хочаце што-небудзь дадаць да нашага аповеду пра гэты дзівосны прадукт? </w:t>
      </w:r>
    </w:p>
    <w:p w:rsidR="00F4387E" w:rsidRDefault="006F1BCC" w:rsidP="007E4AD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Настуля.</w:t>
      </w:r>
      <w:r w:rsidR="00637170">
        <w:rPr>
          <w:rFonts w:ascii="Times New Roman" w:hAnsi="Times New Roman" w:cs="Times New Roman"/>
          <w:sz w:val="28"/>
          <w:szCs w:val="28"/>
          <w:lang w:val="be-BY"/>
        </w:rPr>
        <w:t xml:space="preserve"> Я чытала, што 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гісторыі чалавецтва гэтаму прадукту</w:t>
      </w:r>
      <w:r w:rsidR="00637170">
        <w:rPr>
          <w:rFonts w:ascii="Times New Roman" w:hAnsi="Times New Roman" w:cs="Times New Roman"/>
          <w:sz w:val="28"/>
          <w:szCs w:val="28"/>
          <w:lang w:val="be-BY"/>
        </w:rPr>
        <w:t xml:space="preserve"> была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адведзена асаблівая роля. Быў час, калі не толькі ў старажытнай Русі, але і ў вялікай колькасці іншых краін, соль была, як кажуць, на вагу золата. Таму дазволіць яе сабе</w:t>
      </w:r>
      <w:r w:rsidR="003549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маглі толькі заможныя людзі. Не вельмі</w:t>
      </w:r>
      <w:r w:rsidR="00F4387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багатыя сем’і захоўвалі гэты мі</w:t>
      </w:r>
      <w:r w:rsidR="00F4387E">
        <w:rPr>
          <w:rFonts w:ascii="Times New Roman" w:hAnsi="Times New Roman" w:cs="Times New Roman"/>
          <w:sz w:val="28"/>
          <w:szCs w:val="28"/>
          <w:lang w:val="be-BY"/>
        </w:rPr>
        <w:t>нерал для нейкіх значных падзей.  Н</w:t>
      </w:r>
      <w:r>
        <w:rPr>
          <w:rFonts w:ascii="Times New Roman" w:hAnsi="Times New Roman" w:cs="Times New Roman"/>
          <w:sz w:val="28"/>
          <w:szCs w:val="28"/>
          <w:lang w:val="be-BY"/>
        </w:rPr>
        <w:t>апрыклад</w:t>
      </w:r>
      <w:r w:rsidR="00F4387E">
        <w:rPr>
          <w:rFonts w:ascii="Times New Roman" w:hAnsi="Times New Roman" w:cs="Times New Roman"/>
          <w:sz w:val="28"/>
          <w:szCs w:val="28"/>
          <w:lang w:val="be-BY"/>
        </w:rPr>
        <w:t>, для сустрэчы дарагіх гасцей святочным караваем, а таксама маладых, кал</w:t>
      </w:r>
      <w:r w:rsidR="007E4ADF">
        <w:rPr>
          <w:rFonts w:ascii="Times New Roman" w:hAnsi="Times New Roman" w:cs="Times New Roman"/>
          <w:sz w:val="28"/>
          <w:szCs w:val="28"/>
          <w:lang w:val="be-BY"/>
        </w:rPr>
        <w:t>і тыя вярталіся пасля вянчання ў</w:t>
      </w:r>
      <w:r w:rsidR="00F4387E">
        <w:rPr>
          <w:rFonts w:ascii="Times New Roman" w:hAnsi="Times New Roman" w:cs="Times New Roman"/>
          <w:sz w:val="28"/>
          <w:szCs w:val="28"/>
          <w:lang w:val="be-BY"/>
        </w:rPr>
        <w:t xml:space="preserve"> хату да маладой. На стол соль ставілі ў прыгожым посудзе і ў невялікай колькасці. Таму рассыпаная соль вяла да моцных сварак і абід у сяі’і, бо гэта быў вельмі рэдкі на тыя часы прадукт.</w:t>
      </w:r>
    </w:p>
    <w:p w:rsidR="00DC6FF0" w:rsidRDefault="00DC6FF0" w:rsidP="007E4AD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Ганна.</w:t>
      </w:r>
      <w:r w:rsidR="005249EB">
        <w:rPr>
          <w:rFonts w:ascii="Times New Roman" w:hAnsi="Times New Roman" w:cs="Times New Roman"/>
          <w:sz w:val="28"/>
          <w:szCs w:val="28"/>
          <w:lang w:val="be-BY"/>
        </w:rPr>
        <w:t xml:space="preserve"> Традыцыя сустракаць гасцей хлебам-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соллю дапамагала адганяць ад хаты людзей з нядобрымі намерамі і ворагаў: нячыстая сіла баіцца солі, таму госць, які пачаставаўся хлебам з гэтым прадуктам, не можа нашкодзіць дому. </w:t>
      </w:r>
    </w:p>
    <w:p w:rsidR="005249EB" w:rsidRDefault="00DC6FF0" w:rsidP="007E4AD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 w:rsidR="005249E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249EB">
        <w:rPr>
          <w:rFonts w:ascii="Times New Roman" w:hAnsi="Times New Roman" w:cs="Times New Roman"/>
          <w:sz w:val="28"/>
          <w:szCs w:val="28"/>
          <w:lang w:val="be-BY"/>
        </w:rPr>
        <w:t>А я хачу дадаць, што сёння беларусам не варта завозіць соль з-за мяжы. Бо на нашай зямлі – у Мазырскім раёне – выяўлена і распрацоўваецца вялікае радовішча.</w:t>
      </w:r>
    </w:p>
    <w:p w:rsidR="007E4ADF" w:rsidRDefault="005249EB" w:rsidP="007612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Бабуля Алена.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Выдатныя дапаўненні, сябры! А цяпер, думаю, будзе дарэчы пачаставацца хлебам, які выпекла для нас мама Ягора. </w:t>
      </w:r>
      <w:r w:rsidR="00DC6FF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539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61263" w:rsidRDefault="00761263" w:rsidP="00761263">
      <w:pPr>
        <w:tabs>
          <w:tab w:val="left" w:pos="2728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56127" w:rsidRDefault="00D56127" w:rsidP="00761263">
      <w:pPr>
        <w:tabs>
          <w:tab w:val="left" w:pos="2728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56127" w:rsidRDefault="00D56127" w:rsidP="00761263">
      <w:pPr>
        <w:tabs>
          <w:tab w:val="left" w:pos="2728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92B5C" w:rsidRPr="00C10334" w:rsidRDefault="00DE4A33" w:rsidP="00761263">
      <w:pPr>
        <w:tabs>
          <w:tab w:val="left" w:pos="2728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Выкарыстаная літаратура</w:t>
      </w:r>
    </w:p>
    <w:p w:rsidR="00523AD8" w:rsidRPr="00A84D09" w:rsidRDefault="00FB41EC" w:rsidP="007612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523AD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523AD8" w:rsidRPr="00A84D09">
        <w:rPr>
          <w:rFonts w:ascii="Times New Roman" w:hAnsi="Times New Roman" w:cs="Times New Roman"/>
          <w:sz w:val="28"/>
          <w:szCs w:val="28"/>
          <w:lang w:val="be-BY"/>
        </w:rPr>
        <w:t>Казакова, І. В. Этнічная традыцыі ў дўхоўнай культуры беларусаў. Мн., “Універсітэцкае” 1995 г.</w:t>
      </w:r>
    </w:p>
    <w:p w:rsidR="005249EB" w:rsidRDefault="00FB41EC" w:rsidP="007612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Святы і абрады беларусаў. – 3-е выд. / В. Ліцвінка. – Мн.: Беларусь, 2001. – 190 с.: іл</w:t>
      </w:r>
    </w:p>
    <w:p w:rsidR="00A84D09" w:rsidRDefault="00523AD8" w:rsidP="007612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A84D09">
        <w:rPr>
          <w:rFonts w:ascii="Times New Roman" w:hAnsi="Times New Roman" w:cs="Times New Roman"/>
          <w:sz w:val="28"/>
          <w:szCs w:val="28"/>
          <w:lang w:val="be-BY"/>
        </w:rPr>
        <w:t>. Спадчына маёй краіны: матэрыял для азнаямлення дзяцей з гісторыяй і культурай Беларусі. У дзвюх частках. Ч.2 / склад. І.К.Грышкевіч. – 3-выд. – Мазыр : Содействие, 2008. – 124 с.</w:t>
      </w:r>
    </w:p>
    <w:p w:rsidR="0047548D" w:rsidRDefault="0047548D" w:rsidP="007612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A085C" w:rsidRPr="006F1BCC" w:rsidRDefault="000A085C" w:rsidP="005249E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C5C8B" w:rsidRPr="00FC5C8B" w:rsidRDefault="00FC5C8B" w:rsidP="005249E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00CC1" w:rsidRPr="00FC5C8B" w:rsidRDefault="00900CC1" w:rsidP="00900CC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E1BCB" w:rsidRPr="008448EB" w:rsidRDefault="005E1BCB" w:rsidP="00900CC1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448EB" w:rsidRPr="008448EB" w:rsidRDefault="008448EB" w:rsidP="00900CC1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900CC1" w:rsidRPr="00900CC1" w:rsidRDefault="00900CC1" w:rsidP="00900CC1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sectPr w:rsidR="00900CC1" w:rsidRPr="00900CC1" w:rsidSect="00B67A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12" w:rsidRDefault="00C76412" w:rsidP="00FB41EC">
      <w:pPr>
        <w:spacing w:after="0" w:line="240" w:lineRule="auto"/>
      </w:pPr>
      <w:r>
        <w:separator/>
      </w:r>
    </w:p>
  </w:endnote>
  <w:endnote w:type="continuationSeparator" w:id="1">
    <w:p w:rsidR="00C76412" w:rsidRDefault="00C76412" w:rsidP="00FB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3654"/>
      <w:docPartObj>
        <w:docPartGallery w:val="Page Numbers (Bottom of Page)"/>
        <w:docPartUnique/>
      </w:docPartObj>
    </w:sdtPr>
    <w:sdtContent>
      <w:p w:rsidR="0058678A" w:rsidRDefault="00176CF9">
        <w:pPr>
          <w:pStyle w:val="a6"/>
          <w:jc w:val="center"/>
        </w:pPr>
        <w:fldSimple w:instr=" PAGE   \* MERGEFORMAT ">
          <w:r w:rsidR="00D56127">
            <w:rPr>
              <w:noProof/>
            </w:rPr>
            <w:t>3</w:t>
          </w:r>
        </w:fldSimple>
      </w:p>
    </w:sdtContent>
  </w:sdt>
  <w:p w:rsidR="0058678A" w:rsidRDefault="005867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12" w:rsidRDefault="00C76412" w:rsidP="00FB41EC">
      <w:pPr>
        <w:spacing w:after="0" w:line="240" w:lineRule="auto"/>
      </w:pPr>
      <w:r>
        <w:separator/>
      </w:r>
    </w:p>
  </w:footnote>
  <w:footnote w:type="continuationSeparator" w:id="1">
    <w:p w:rsidR="00C76412" w:rsidRDefault="00C76412" w:rsidP="00FB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606AE"/>
    <w:multiLevelType w:val="hybridMultilevel"/>
    <w:tmpl w:val="9E325A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56D"/>
    <w:rsid w:val="00026DC8"/>
    <w:rsid w:val="00044401"/>
    <w:rsid w:val="000A085C"/>
    <w:rsid w:val="000B6551"/>
    <w:rsid w:val="000F4443"/>
    <w:rsid w:val="00176CF9"/>
    <w:rsid w:val="001B61E6"/>
    <w:rsid w:val="001D7002"/>
    <w:rsid w:val="001F315A"/>
    <w:rsid w:val="00203017"/>
    <w:rsid w:val="00206AE3"/>
    <w:rsid w:val="00242FF2"/>
    <w:rsid w:val="00297FE6"/>
    <w:rsid w:val="0031169F"/>
    <w:rsid w:val="00311832"/>
    <w:rsid w:val="00324725"/>
    <w:rsid w:val="00334D8E"/>
    <w:rsid w:val="00340426"/>
    <w:rsid w:val="00354441"/>
    <w:rsid w:val="003549E4"/>
    <w:rsid w:val="00372B5F"/>
    <w:rsid w:val="003A2DF1"/>
    <w:rsid w:val="0040418E"/>
    <w:rsid w:val="004137CC"/>
    <w:rsid w:val="004255DE"/>
    <w:rsid w:val="004368DB"/>
    <w:rsid w:val="00442E18"/>
    <w:rsid w:val="00444695"/>
    <w:rsid w:val="00444E1B"/>
    <w:rsid w:val="00473EE1"/>
    <w:rsid w:val="0047548D"/>
    <w:rsid w:val="00487F0B"/>
    <w:rsid w:val="0049156D"/>
    <w:rsid w:val="004B1928"/>
    <w:rsid w:val="004C1FFD"/>
    <w:rsid w:val="005007CC"/>
    <w:rsid w:val="00523AD8"/>
    <w:rsid w:val="005249EB"/>
    <w:rsid w:val="00566D26"/>
    <w:rsid w:val="0058678A"/>
    <w:rsid w:val="005E1BCB"/>
    <w:rsid w:val="005E25AC"/>
    <w:rsid w:val="005E561C"/>
    <w:rsid w:val="005F50A4"/>
    <w:rsid w:val="00606D88"/>
    <w:rsid w:val="00637170"/>
    <w:rsid w:val="0065392F"/>
    <w:rsid w:val="006956D6"/>
    <w:rsid w:val="006C689C"/>
    <w:rsid w:val="006E47CA"/>
    <w:rsid w:val="006F1BCC"/>
    <w:rsid w:val="006F1CB7"/>
    <w:rsid w:val="00761263"/>
    <w:rsid w:val="00792B5C"/>
    <w:rsid w:val="007C0A0E"/>
    <w:rsid w:val="007E4ADF"/>
    <w:rsid w:val="00827545"/>
    <w:rsid w:val="00841B1C"/>
    <w:rsid w:val="008448EB"/>
    <w:rsid w:val="00844D0E"/>
    <w:rsid w:val="008549B2"/>
    <w:rsid w:val="00873E78"/>
    <w:rsid w:val="008A062E"/>
    <w:rsid w:val="008E15C2"/>
    <w:rsid w:val="008F2DA9"/>
    <w:rsid w:val="00900CC1"/>
    <w:rsid w:val="00916E85"/>
    <w:rsid w:val="00964937"/>
    <w:rsid w:val="009D1E70"/>
    <w:rsid w:val="00A06CC5"/>
    <w:rsid w:val="00A4577A"/>
    <w:rsid w:val="00A57E3B"/>
    <w:rsid w:val="00A84D09"/>
    <w:rsid w:val="00AB526D"/>
    <w:rsid w:val="00AE6281"/>
    <w:rsid w:val="00B20705"/>
    <w:rsid w:val="00B250B1"/>
    <w:rsid w:val="00B30A49"/>
    <w:rsid w:val="00B37162"/>
    <w:rsid w:val="00B67A04"/>
    <w:rsid w:val="00B77F51"/>
    <w:rsid w:val="00C057C4"/>
    <w:rsid w:val="00C10334"/>
    <w:rsid w:val="00C417CD"/>
    <w:rsid w:val="00C54E4C"/>
    <w:rsid w:val="00C67B42"/>
    <w:rsid w:val="00C71BDD"/>
    <w:rsid w:val="00C76412"/>
    <w:rsid w:val="00C966FB"/>
    <w:rsid w:val="00CC4B3D"/>
    <w:rsid w:val="00D56127"/>
    <w:rsid w:val="00DC6FF0"/>
    <w:rsid w:val="00DD00B4"/>
    <w:rsid w:val="00DE18A5"/>
    <w:rsid w:val="00DE4A33"/>
    <w:rsid w:val="00E42100"/>
    <w:rsid w:val="00E532E0"/>
    <w:rsid w:val="00E71686"/>
    <w:rsid w:val="00EA12C7"/>
    <w:rsid w:val="00F11ACB"/>
    <w:rsid w:val="00F4387E"/>
    <w:rsid w:val="00FA28E9"/>
    <w:rsid w:val="00FB41EC"/>
    <w:rsid w:val="00FC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B4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41EC"/>
  </w:style>
  <w:style w:type="paragraph" w:styleId="a6">
    <w:name w:val="footer"/>
    <w:basedOn w:val="a"/>
    <w:link w:val="a7"/>
    <w:uiPriority w:val="99"/>
    <w:unhideWhenUsed/>
    <w:rsid w:val="00FB4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1EC"/>
  </w:style>
  <w:style w:type="paragraph" w:styleId="a8">
    <w:name w:val="Balloon Text"/>
    <w:basedOn w:val="a"/>
    <w:link w:val="a9"/>
    <w:uiPriority w:val="99"/>
    <w:semiHidden/>
    <w:unhideWhenUsed/>
    <w:rsid w:val="0033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41E2-B134-4541-9FFC-036EF0FA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2023-07-27T19:04:00Z</cp:lastPrinted>
  <dcterms:created xsi:type="dcterms:W3CDTF">2022-12-07T06:34:00Z</dcterms:created>
  <dcterms:modified xsi:type="dcterms:W3CDTF">2023-08-03T19:10:00Z</dcterms:modified>
</cp:coreProperties>
</file>